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20" w:rsidRPr="000F6120" w:rsidRDefault="000F6120" w:rsidP="000F6120">
      <w:pPr>
        <w:pStyle w:val="Ttulo2"/>
        <w:jc w:val="center"/>
        <w:rPr>
          <w:b/>
        </w:rPr>
      </w:pPr>
      <w:proofErr w:type="spellStart"/>
      <w:r w:rsidRPr="000F6120">
        <w:rPr>
          <w:b/>
        </w:rPr>
        <w:t>Tulsma</w:t>
      </w:r>
      <w:proofErr w:type="spellEnd"/>
      <w:r w:rsidRPr="000F6120">
        <w:rPr>
          <w:b/>
        </w:rPr>
        <w:t xml:space="preserve"> Anexo 1, Norma de Calidad Ambiental recurso agua</w:t>
      </w:r>
    </w:p>
    <w:p w:rsidR="000F6120" w:rsidRPr="000F6120" w:rsidRDefault="000F6120" w:rsidP="000F6120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1D2125"/>
          <w:sz w:val="23"/>
          <w:szCs w:val="23"/>
        </w:rPr>
      </w:pPr>
      <w:r w:rsidRPr="000F6120">
        <w:rPr>
          <w:rFonts w:ascii="Segoe UI" w:hAnsi="Segoe UI" w:cs="Segoe UI"/>
          <w:b/>
          <w:color w:val="1D2125"/>
          <w:sz w:val="23"/>
          <w:szCs w:val="23"/>
        </w:rPr>
        <w:t>CUESTIONARIO</w:t>
      </w:r>
    </w:p>
    <w:p w:rsidR="000F6120" w:rsidRPr="000F6120" w:rsidRDefault="000F6120" w:rsidP="000F6120">
      <w:pPr>
        <w:pStyle w:val="Prrafodelista"/>
        <w:numPr>
          <w:ilvl w:val="0"/>
          <w:numId w:val="1"/>
        </w:numPr>
        <w:rPr>
          <w:b/>
        </w:rPr>
      </w:pPr>
      <w:r w:rsidRPr="000F6120">
        <w:rPr>
          <w:b/>
        </w:rPr>
        <w:t>Indique los criterios de calidad para el uso del agua</w:t>
      </w:r>
    </w:p>
    <w:p w:rsidR="000F6120" w:rsidRDefault="000F6120" w:rsidP="000F6120">
      <w:pPr>
        <w:ind w:left="360"/>
      </w:pPr>
      <w:r>
        <w:t>• Criterios de calidad para aguas destinadas al consumo humano y uso doméstico, previo a su potabilización.</w:t>
      </w:r>
    </w:p>
    <w:p w:rsidR="000F6120" w:rsidRDefault="000F6120" w:rsidP="000F6120">
      <w:pPr>
        <w:ind w:left="360"/>
      </w:pPr>
      <w:r>
        <w:t>• Criterios de calidad para la preservación de flora y fauna en aguas dulces frías o cálidas, y en aguas marinas y de estuarios.</w:t>
      </w:r>
    </w:p>
    <w:p w:rsidR="000F6120" w:rsidRDefault="000F6120" w:rsidP="000F6120">
      <w:pPr>
        <w:ind w:left="360"/>
      </w:pPr>
      <w:r>
        <w:t>• Criterios de calidad para aguas subterráneas.</w:t>
      </w:r>
    </w:p>
    <w:p w:rsidR="000F6120" w:rsidRDefault="000F6120" w:rsidP="000F6120">
      <w:pPr>
        <w:ind w:left="360"/>
      </w:pPr>
      <w:r>
        <w:t>• Criterios de calidad para aguas de uso agrícola o de riego.</w:t>
      </w:r>
    </w:p>
    <w:p w:rsidR="000F6120" w:rsidRDefault="000F6120" w:rsidP="000F6120">
      <w:pPr>
        <w:ind w:left="360"/>
      </w:pPr>
      <w:r>
        <w:t>• Criterios de calidad para aguas de uso pecuario.</w:t>
      </w:r>
    </w:p>
    <w:p w:rsidR="000F6120" w:rsidRDefault="000F6120" w:rsidP="000F6120">
      <w:pPr>
        <w:ind w:left="360"/>
      </w:pPr>
      <w:r>
        <w:t>• Criterios de calidad para aguas con fines recreativos.</w:t>
      </w:r>
    </w:p>
    <w:p w:rsidR="000F6120" w:rsidRDefault="000F6120" w:rsidP="000F6120">
      <w:pPr>
        <w:ind w:left="360"/>
      </w:pPr>
      <w:r>
        <w:t>• Criterios de calidad para aguas de uso estético.</w:t>
      </w:r>
    </w:p>
    <w:p w:rsidR="000F6120" w:rsidRDefault="000F6120" w:rsidP="000F6120">
      <w:pPr>
        <w:ind w:left="360"/>
      </w:pPr>
      <w:r>
        <w:t>• Criterios de calidad para aguas utilizadas para transporte.</w:t>
      </w:r>
    </w:p>
    <w:p w:rsidR="000F6120" w:rsidRDefault="000F6120" w:rsidP="000F6120">
      <w:pPr>
        <w:ind w:left="360"/>
      </w:pPr>
      <w:r>
        <w:t>• Criterios de calidad para aguas de uso industrial.</w:t>
      </w:r>
    </w:p>
    <w:p w:rsidR="000F6120" w:rsidRDefault="000F6120" w:rsidP="000F6120">
      <w:pPr>
        <w:ind w:left="360"/>
      </w:pPr>
    </w:p>
    <w:p w:rsidR="000F6120" w:rsidRPr="000F6120" w:rsidRDefault="000F6120" w:rsidP="000F6120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0F6120">
        <w:rPr>
          <w:b/>
        </w:rPr>
        <w:t xml:space="preserve">¿Cuáles son los límites de descarga al sistema de alcantarillado </w:t>
      </w:r>
      <w:proofErr w:type="gramStart"/>
      <w:r w:rsidRPr="000F6120">
        <w:rPr>
          <w:b/>
        </w:rPr>
        <w:t>público ?</w:t>
      </w:r>
      <w:proofErr w:type="gramEnd"/>
    </w:p>
    <w:p w:rsidR="000F6120" w:rsidRDefault="000F6120" w:rsidP="000F6120">
      <w:pPr>
        <w:spacing w:line="240" w:lineRule="auto"/>
        <w:ind w:left="360"/>
        <w:contextualSpacing/>
      </w:pPr>
      <w:r>
        <w:t xml:space="preserve">Dentro del límite de actuación, los municipios </w:t>
      </w:r>
      <w:proofErr w:type="spellStart"/>
      <w:r>
        <w:t>tend</w:t>
      </w:r>
      <w:proofErr w:type="spellEnd"/>
      <w:r>
        <w:t xml:space="preserve"> </w:t>
      </w:r>
      <w:proofErr w:type="spellStart"/>
      <w:r>
        <w:t>rán</w:t>
      </w:r>
      <w:proofErr w:type="spellEnd"/>
      <w:r>
        <w:t xml:space="preserve"> la </w:t>
      </w:r>
      <w:r>
        <w:t xml:space="preserve">facultad de definir las cargas </w:t>
      </w:r>
      <w:r>
        <w:t xml:space="preserve">máximas permisibles a los cuerpos receptores de los sujetos de control, como resultado </w:t>
      </w:r>
    </w:p>
    <w:p w:rsidR="000F6120" w:rsidRDefault="000F6120" w:rsidP="000F6120">
      <w:pPr>
        <w:spacing w:line="240" w:lineRule="auto"/>
        <w:ind w:left="360"/>
        <w:contextualSpacing/>
      </w:pPr>
      <w:proofErr w:type="gramStart"/>
      <w:r>
        <w:t>del</w:t>
      </w:r>
      <w:proofErr w:type="gramEnd"/>
      <w:r>
        <w:t xml:space="preserve"> balance de masas para cumplir con los criterios de calidad para defensa de los usos </w:t>
      </w:r>
    </w:p>
    <w:p w:rsidR="000F6120" w:rsidRDefault="000F6120" w:rsidP="000F6120">
      <w:pPr>
        <w:spacing w:line="240" w:lineRule="auto"/>
        <w:ind w:left="360"/>
        <w:contextualSpacing/>
      </w:pPr>
      <w:proofErr w:type="gramStart"/>
      <w:r>
        <w:t>asignados</w:t>
      </w:r>
      <w:proofErr w:type="gramEnd"/>
      <w:r>
        <w:t xml:space="preserve"> en condiciones de caudal crítico y cargas contaminantes futuras. Estas cargas </w:t>
      </w:r>
    </w:p>
    <w:p w:rsidR="000F6120" w:rsidRDefault="000F6120" w:rsidP="000F6120">
      <w:pPr>
        <w:spacing w:line="240" w:lineRule="auto"/>
        <w:ind w:left="360"/>
        <w:contextualSpacing/>
      </w:pPr>
      <w:proofErr w:type="gramStart"/>
      <w:r>
        <w:t>máximas</w:t>
      </w:r>
      <w:proofErr w:type="gramEnd"/>
      <w:r>
        <w:t xml:space="preserve"> serán aprobadas y validadas por la Autoridad Ambiental Nacional y estarán </w:t>
      </w:r>
    </w:p>
    <w:p w:rsidR="000F6120" w:rsidRDefault="000F6120" w:rsidP="000F6120">
      <w:pPr>
        <w:spacing w:line="240" w:lineRule="auto"/>
        <w:ind w:left="360"/>
        <w:contextualSpacing/>
      </w:pPr>
      <w:proofErr w:type="gramStart"/>
      <w:r>
        <w:t>consignadas</w:t>
      </w:r>
      <w:proofErr w:type="gramEnd"/>
      <w:r>
        <w:t xml:space="preserve"> en los permisos de descarga.</w:t>
      </w:r>
    </w:p>
    <w:p w:rsidR="000F6120" w:rsidRDefault="000F6120" w:rsidP="000F6120">
      <w:pPr>
        <w:spacing w:line="240" w:lineRule="auto"/>
        <w:contextualSpacing/>
        <w:rPr>
          <w:rFonts w:ascii="Segoe UI" w:eastAsia="Times New Roman" w:hAnsi="Segoe UI" w:cs="Segoe UI"/>
          <w:color w:val="1D2125"/>
          <w:sz w:val="23"/>
          <w:szCs w:val="23"/>
          <w:lang w:eastAsia="es-EC"/>
        </w:rPr>
      </w:pPr>
    </w:p>
    <w:p w:rsidR="000F6120" w:rsidRPr="000F6120" w:rsidRDefault="000F6120" w:rsidP="000F6120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0F6120">
        <w:rPr>
          <w:b/>
        </w:rPr>
        <w:t xml:space="preserve">Según la Normas generales de criterios de calidad para los usos de las aguas superficiales, subterráneas, marítimas y de estuarios de </w:t>
      </w:r>
      <w:proofErr w:type="spellStart"/>
      <w:r w:rsidRPr="000F6120">
        <w:rPr>
          <w:b/>
        </w:rPr>
        <w:t>Tulsma</w:t>
      </w:r>
      <w:proofErr w:type="spellEnd"/>
      <w:r w:rsidRPr="000F6120">
        <w:rPr>
          <w:b/>
        </w:rPr>
        <w:t xml:space="preserve"> Anexo 1, Norma de Calidad Ambiental recurso agua ¿cuáles son las normas del uso del agua?</w:t>
      </w:r>
    </w:p>
    <w:p w:rsidR="000F6120" w:rsidRDefault="000F6120" w:rsidP="000F6120">
      <w:pPr>
        <w:spacing w:line="240" w:lineRule="auto"/>
        <w:contextualSpacing/>
      </w:pPr>
    </w:p>
    <w:p w:rsidR="000F6120" w:rsidRDefault="000F6120" w:rsidP="000F6120">
      <w:pPr>
        <w:spacing w:line="240" w:lineRule="auto"/>
        <w:ind w:left="360"/>
        <w:contextualSpacing/>
      </w:pPr>
      <w:r>
        <w:t xml:space="preserve">a) Consumo humano y uso doméstico. </w:t>
      </w:r>
    </w:p>
    <w:p w:rsidR="000F6120" w:rsidRDefault="000F6120" w:rsidP="000F6120">
      <w:pPr>
        <w:spacing w:line="240" w:lineRule="auto"/>
        <w:ind w:left="360"/>
        <w:contextualSpacing/>
      </w:pPr>
      <w:r>
        <w:t xml:space="preserve">b) Preservación de Flora y Fauna. </w:t>
      </w:r>
    </w:p>
    <w:p w:rsidR="000F6120" w:rsidRDefault="000F6120" w:rsidP="000F6120">
      <w:pPr>
        <w:spacing w:line="240" w:lineRule="auto"/>
        <w:ind w:left="360"/>
        <w:contextualSpacing/>
      </w:pPr>
      <w:r>
        <w:t xml:space="preserve">c) Agrícola. </w:t>
      </w:r>
    </w:p>
    <w:p w:rsidR="000F6120" w:rsidRDefault="000F6120" w:rsidP="000F6120">
      <w:pPr>
        <w:spacing w:line="240" w:lineRule="auto"/>
        <w:ind w:left="360"/>
        <w:contextualSpacing/>
      </w:pPr>
      <w:r>
        <w:t xml:space="preserve">d) Pecuario. </w:t>
      </w:r>
    </w:p>
    <w:p w:rsidR="000F6120" w:rsidRDefault="000F6120" w:rsidP="000F6120">
      <w:pPr>
        <w:spacing w:line="240" w:lineRule="auto"/>
        <w:ind w:left="360"/>
        <w:contextualSpacing/>
      </w:pPr>
      <w:r>
        <w:t xml:space="preserve">e) Recreativo. </w:t>
      </w:r>
    </w:p>
    <w:p w:rsidR="000F6120" w:rsidRDefault="000F6120" w:rsidP="000F6120">
      <w:pPr>
        <w:spacing w:line="240" w:lineRule="auto"/>
        <w:ind w:left="360"/>
        <w:contextualSpacing/>
      </w:pPr>
      <w:r>
        <w:t xml:space="preserve">f) Industrial. </w:t>
      </w:r>
    </w:p>
    <w:p w:rsidR="000F6120" w:rsidRDefault="000F6120" w:rsidP="000F6120">
      <w:pPr>
        <w:spacing w:line="240" w:lineRule="auto"/>
        <w:ind w:left="360"/>
        <w:contextualSpacing/>
      </w:pPr>
      <w:r>
        <w:t xml:space="preserve">g) Transporte. </w:t>
      </w:r>
    </w:p>
    <w:p w:rsidR="000F6120" w:rsidRDefault="000F6120" w:rsidP="000F6120">
      <w:pPr>
        <w:spacing w:line="240" w:lineRule="auto"/>
        <w:ind w:left="360"/>
        <w:contextualSpacing/>
      </w:pPr>
      <w:r>
        <w:t>h) Estético.</w:t>
      </w:r>
    </w:p>
    <w:p w:rsidR="000F6120" w:rsidRDefault="000F6120" w:rsidP="000F6120">
      <w:pPr>
        <w:spacing w:line="240" w:lineRule="auto"/>
        <w:ind w:left="360"/>
        <w:contextualSpacing/>
      </w:pPr>
    </w:p>
    <w:p w:rsidR="000F6120" w:rsidRDefault="000F6120" w:rsidP="000F6120">
      <w:pPr>
        <w:spacing w:line="240" w:lineRule="auto"/>
        <w:ind w:left="360"/>
        <w:contextualSpacing/>
      </w:pPr>
    </w:p>
    <w:p w:rsidR="000F6120" w:rsidRDefault="000F6120" w:rsidP="000F6120">
      <w:pPr>
        <w:spacing w:line="240" w:lineRule="auto"/>
        <w:ind w:left="360"/>
        <w:contextualSpacing/>
      </w:pPr>
    </w:p>
    <w:p w:rsidR="000F6120" w:rsidRDefault="000F6120" w:rsidP="000F6120">
      <w:pPr>
        <w:spacing w:line="240" w:lineRule="auto"/>
        <w:ind w:left="360"/>
        <w:contextualSpacing/>
      </w:pPr>
    </w:p>
    <w:p w:rsidR="000F6120" w:rsidRDefault="000F6120" w:rsidP="000F6120">
      <w:pPr>
        <w:spacing w:line="240" w:lineRule="auto"/>
        <w:ind w:left="360"/>
        <w:contextualSpacing/>
      </w:pPr>
    </w:p>
    <w:p w:rsidR="000F6120" w:rsidRDefault="000F6120" w:rsidP="000F6120">
      <w:pPr>
        <w:spacing w:line="240" w:lineRule="auto"/>
        <w:ind w:left="360"/>
        <w:contextualSpacing/>
      </w:pPr>
    </w:p>
    <w:p w:rsidR="000F6120" w:rsidRPr="00E432BD" w:rsidRDefault="000F6120" w:rsidP="000F6120">
      <w:pPr>
        <w:spacing w:line="240" w:lineRule="auto"/>
        <w:ind w:left="360"/>
        <w:contextualSpacing/>
      </w:pPr>
    </w:p>
    <w:p w:rsidR="000F6120" w:rsidRPr="000F6120" w:rsidRDefault="000F6120" w:rsidP="000F6120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0F6120">
        <w:rPr>
          <w:b/>
        </w:rPr>
        <w:t>¿Qué requerimientos tiene la aplicación de agroquímicos?</w:t>
      </w:r>
    </w:p>
    <w:p w:rsidR="000F6120" w:rsidRDefault="000F6120" w:rsidP="000F6120">
      <w:pPr>
        <w:spacing w:line="240" w:lineRule="auto"/>
        <w:ind w:left="360"/>
        <w:contextualSpacing/>
      </w:pPr>
      <w:r>
        <w:t xml:space="preserve">La aplicación de agroquímicos en cultivos requerirá la autorización del ministerio del </w:t>
      </w:r>
    </w:p>
    <w:p w:rsidR="000F6120" w:rsidRDefault="000F6120" w:rsidP="000F6120">
      <w:pPr>
        <w:spacing w:line="240" w:lineRule="auto"/>
        <w:ind w:left="360"/>
        <w:contextualSpacing/>
      </w:pPr>
      <w:proofErr w:type="gramStart"/>
      <w:r>
        <w:t>ambiente</w:t>
      </w:r>
      <w:proofErr w:type="gramEnd"/>
      <w:r>
        <w:t xml:space="preserve">, además se prohíbe la utilización de cualquier tipo de agua con el propósito de </w:t>
      </w:r>
    </w:p>
    <w:p w:rsidR="000F6120" w:rsidRDefault="000F6120" w:rsidP="000F6120">
      <w:pPr>
        <w:spacing w:line="240" w:lineRule="auto"/>
        <w:ind w:left="360"/>
        <w:contextualSpacing/>
      </w:pPr>
      <w:proofErr w:type="gramStart"/>
      <w:r>
        <w:t>diluir</w:t>
      </w:r>
      <w:proofErr w:type="gramEnd"/>
      <w:r>
        <w:t xml:space="preserve"> los efluentes líquidos no tratados.</w:t>
      </w:r>
    </w:p>
    <w:p w:rsidR="000F6120" w:rsidRDefault="000F6120" w:rsidP="000F612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0F6120" w:rsidRPr="000F6120" w:rsidRDefault="000F6120" w:rsidP="000F6120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0F6120">
        <w:rPr>
          <w:b/>
        </w:rPr>
        <w:t>¿Qué determina la Norma de Calidad Ambiental en el Recurso Agua?</w:t>
      </w:r>
    </w:p>
    <w:p w:rsidR="000F6120" w:rsidRDefault="000F6120" w:rsidP="000F6120">
      <w:pPr>
        <w:spacing w:line="240" w:lineRule="auto"/>
        <w:ind w:left="360"/>
        <w:contextualSpacing/>
      </w:pPr>
      <w:r>
        <w:t xml:space="preserve">a) Los límites permisibles, disposiciones y prohibiciones para las descargas en cuerpos de aguas </w:t>
      </w:r>
    </w:p>
    <w:p w:rsidR="000F6120" w:rsidRDefault="000F6120" w:rsidP="000F6120">
      <w:pPr>
        <w:spacing w:line="240" w:lineRule="auto"/>
        <w:ind w:left="360"/>
        <w:contextualSpacing/>
      </w:pPr>
      <w:proofErr w:type="gramStart"/>
      <w:r>
        <w:t>o</w:t>
      </w:r>
      <w:proofErr w:type="gramEnd"/>
      <w:r>
        <w:t xml:space="preserve"> sistemas de alcantarillado; </w:t>
      </w:r>
    </w:p>
    <w:p w:rsidR="000F6120" w:rsidRDefault="000F6120" w:rsidP="000F6120">
      <w:pPr>
        <w:spacing w:line="240" w:lineRule="auto"/>
        <w:ind w:left="360"/>
        <w:contextualSpacing/>
      </w:pPr>
      <w:r>
        <w:t>b) Los criterios de calidad de las aguas para sus distintos usos</w:t>
      </w:r>
    </w:p>
    <w:p w:rsidR="000F6120" w:rsidRDefault="000F6120" w:rsidP="000F6120">
      <w:pPr>
        <w:spacing w:line="240" w:lineRule="auto"/>
        <w:ind w:left="360"/>
        <w:contextualSpacing/>
      </w:pPr>
      <w:r>
        <w:t>c) Métodos y procedimientos para determinar la presencia de contaminantes en el agua.</w:t>
      </w:r>
    </w:p>
    <w:p w:rsidR="000F6120" w:rsidRDefault="000F6120" w:rsidP="000F6120">
      <w:pPr>
        <w:spacing w:line="240" w:lineRule="auto"/>
        <w:contextualSpacing/>
        <w:rPr>
          <w:rFonts w:ascii="Segoe UI" w:eastAsia="Times New Roman" w:hAnsi="Segoe UI" w:cs="Segoe UI"/>
          <w:color w:val="1D2125"/>
          <w:sz w:val="23"/>
          <w:szCs w:val="23"/>
          <w:lang w:eastAsia="es-EC"/>
        </w:rPr>
      </w:pPr>
    </w:p>
    <w:p w:rsidR="000F6120" w:rsidRPr="000F6120" w:rsidRDefault="000F6120" w:rsidP="000F6120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0F6120">
        <w:rPr>
          <w:b/>
        </w:rPr>
        <w:t>Las acciones tendientes a preservar, conservar o recuperar la calidad del recurso agua deberán realizarse en los términos de la presente Norma de</w:t>
      </w:r>
      <w:r>
        <w:t xml:space="preserve"> :__ Calidad Ambiental recurso agua_____</w:t>
      </w:r>
    </w:p>
    <w:p w:rsidR="000F6120" w:rsidRDefault="000F6120" w:rsidP="000F6120">
      <w:pPr>
        <w:spacing w:line="240" w:lineRule="auto"/>
        <w:contextualSpacing/>
        <w:rPr>
          <w:rFonts w:ascii="Segoe UI" w:eastAsia="Times New Roman" w:hAnsi="Segoe UI" w:cs="Segoe UI"/>
          <w:color w:val="1D2125"/>
          <w:sz w:val="23"/>
          <w:szCs w:val="23"/>
          <w:lang w:eastAsia="es-EC"/>
        </w:rPr>
      </w:pPr>
    </w:p>
    <w:p w:rsidR="000F6120" w:rsidRPr="000F6120" w:rsidRDefault="000F6120" w:rsidP="000F6120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0F6120">
        <w:rPr>
          <w:b/>
        </w:rPr>
        <w:t xml:space="preserve">¿En qué año es posible alcanzar la neutralidad de carbono? </w:t>
      </w:r>
    </w:p>
    <w:p w:rsidR="000F6120" w:rsidRDefault="000F6120" w:rsidP="000F6120">
      <w:pPr>
        <w:spacing w:line="240" w:lineRule="auto"/>
        <w:ind w:left="360"/>
        <w:contextualSpacing/>
      </w:pPr>
      <w:r>
        <w:t xml:space="preserve">En el año 2050 y limitar el calentamiento global a 1,5 °C, pero advierte de que su </w:t>
      </w:r>
    </w:p>
    <w:p w:rsidR="000F6120" w:rsidRDefault="000F6120" w:rsidP="000F6120">
      <w:pPr>
        <w:spacing w:line="240" w:lineRule="auto"/>
        <w:ind w:left="360"/>
        <w:contextualSpacing/>
      </w:pPr>
      <w:proofErr w:type="gramStart"/>
      <w:r>
        <w:t>consecución</w:t>
      </w:r>
      <w:proofErr w:type="gramEnd"/>
      <w:r>
        <w:t xml:space="preserve"> requiere de cambios sociales y políticos sin precedentes. </w:t>
      </w:r>
    </w:p>
    <w:p w:rsidR="000F6120" w:rsidRDefault="000F6120" w:rsidP="000F6120">
      <w:pPr>
        <w:spacing w:line="240" w:lineRule="auto"/>
        <w:contextualSpacing/>
        <w:rPr>
          <w:rFonts w:ascii="Segoe UI" w:eastAsia="Times New Roman" w:hAnsi="Segoe UI" w:cs="Segoe UI"/>
          <w:color w:val="1D2125"/>
          <w:sz w:val="23"/>
          <w:szCs w:val="23"/>
          <w:lang w:eastAsia="es-EC"/>
        </w:rPr>
      </w:pPr>
    </w:p>
    <w:p w:rsidR="000F6120" w:rsidRPr="000F6120" w:rsidRDefault="000F6120" w:rsidP="000F6120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0F6120">
        <w:rPr>
          <w:b/>
        </w:rPr>
        <w:t>Que es el agua residual industrial.</w:t>
      </w:r>
    </w:p>
    <w:p w:rsidR="000F6120" w:rsidRDefault="000F6120" w:rsidP="000F6120">
      <w:pPr>
        <w:spacing w:line="240" w:lineRule="auto"/>
        <w:ind w:left="360"/>
        <w:contextualSpacing/>
      </w:pPr>
      <w:r w:rsidRPr="00DE6DAC">
        <w:rPr>
          <w:highlight w:val="yellow"/>
        </w:rPr>
        <w:t>A} Agua de desecho generada en las operaciones o procesos de los establecimientos Industriales.</w:t>
      </w:r>
    </w:p>
    <w:p w:rsidR="000F6120" w:rsidRDefault="000F6120" w:rsidP="000F6120">
      <w:pPr>
        <w:spacing w:line="240" w:lineRule="auto"/>
        <w:ind w:left="360"/>
        <w:contextualSpacing/>
      </w:pPr>
    </w:p>
    <w:p w:rsidR="000F6120" w:rsidRDefault="000F6120" w:rsidP="000F6120">
      <w:pPr>
        <w:spacing w:line="240" w:lineRule="auto"/>
        <w:ind w:left="360"/>
        <w:contextualSpacing/>
      </w:pPr>
      <w:r>
        <w:t>B} Son las masas de agua que se encuentran sobre la superficie de la tierra.</w:t>
      </w:r>
    </w:p>
    <w:p w:rsidR="000F6120" w:rsidRDefault="000F6120" w:rsidP="000F6120">
      <w:pPr>
        <w:spacing w:line="240" w:lineRule="auto"/>
        <w:ind w:left="360"/>
        <w:contextualSpacing/>
      </w:pPr>
    </w:p>
    <w:p w:rsidR="000F6120" w:rsidRDefault="000F6120" w:rsidP="000F6120">
      <w:pPr>
        <w:spacing w:line="240" w:lineRule="auto"/>
        <w:ind w:left="360"/>
        <w:contextualSpacing/>
      </w:pPr>
      <w:r>
        <w:t>C} Agua que, al descargar en un cuerpo receptor, cumple con los objetivos de calidad.</w:t>
      </w:r>
    </w:p>
    <w:p w:rsidR="00091707" w:rsidRDefault="00091707">
      <w:bookmarkStart w:id="0" w:name="_GoBack"/>
      <w:bookmarkEnd w:id="0"/>
    </w:p>
    <w:sectPr w:rsidR="00091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7FBA"/>
    <w:multiLevelType w:val="hybridMultilevel"/>
    <w:tmpl w:val="D03AFF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F77F5"/>
    <w:multiLevelType w:val="hybridMultilevel"/>
    <w:tmpl w:val="3F8C71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20"/>
    <w:rsid w:val="00091707"/>
    <w:rsid w:val="000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CC029-5FF4-4897-AF4A-A8206F1D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2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61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F61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F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0F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2022-02-19T18:26:00Z</dcterms:created>
  <dcterms:modified xsi:type="dcterms:W3CDTF">2022-02-19T18:28:00Z</dcterms:modified>
</cp:coreProperties>
</file>